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Children's Party Planning Checklist</w:t>
      </w:r>
    </w:p>
    <w:p>
      <w:pPr>
        <w:jc w:val="center"/>
      </w:pPr>
      <w:r>
        <w:rPr>
          <w:b/>
          <w:sz w:val="19"/>
        </w:rPr>
        <w:t>Jolly Good Productions  |  Ron and Hazel Wood  |  Richmond, North Yorkshire</w:t>
      </w:r>
    </w:p>
    <w:p>
      <w:pPr>
        <w:jc w:val="center"/>
      </w:pPr>
      <w:r>
        <w:t>Use this checklist alongside your quotation and booking details. Not every item will apply to every party.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11"/>
            <w:tcMar>
              <w:top w:w="0" w:type="dxa"/>
              <w:start w:w="60" w:type="dxa"/>
              <w:bottom w:w="0" w:type="dxa"/>
              <w:end w:w="60" w:type="dxa"/>
            </w:tcMar>
          </w:tcPr>
          <w:p/>
          <w:p>
            <w:pPr>
              <w:pStyle w:val="Heading1"/>
              <w:spacing w:before="60" w:after="40"/>
            </w:pPr>
            <w:r>
              <w:t>Booking and invitations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Confirm the date, venue address, entertainment start and finish times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Confirm the entertainment option and whether the booking is for one or two hours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Confirm the expected number and ages of the children; ask us in advance about fewer than 10 or more than 30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Ask guests to arrive 10 to 15 minutes before the entertainment starts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Set an RSVP date and request details of relevant allergies, disabilities, additional needs or sensory requirements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Tell parents whether they are expected to remain at the venue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Give guests clear directions and parking information</w:t>
                  </w:r>
                </w:p>
              </w:tc>
            </w:tr>
          </w:tbl>
          <w:p/>
          <w:p>
            <w:pPr>
              <w:pStyle w:val="Heading1"/>
              <w:spacing w:before="60" w:after="40"/>
            </w:pPr>
            <w:r>
              <w:t>Venue and access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Confirm room-opening, setup and clearing-up times with the venue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Reserve free parking close to the entrance for Ron or Hazel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Tell us about steps, stairs, restricted access or a long carrying distance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Arrange carrying help if requested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Provide access 60 minutes before Punch and Judy, or 30 minutes before other entertainment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Check there is a suitable electrical socket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Check heating, lighting and ventilation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Check toilets, baby-changing facilities and accessible access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Confirm tables, chairs, kitchen facilities, kettle and any equipment supplied by the venue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Keep fire exits and access routes clear</w:t>
                  </w:r>
                </w:p>
              </w:tc>
            </w:tr>
          </w:tbl>
          <w:p/>
        </w:tc>
        <w:tc>
          <w:tcPr>
            <w:tcW w:type="dxa" w:w="5011"/>
            <w:tcMar>
              <w:top w:w="0" w:type="dxa"/>
              <w:start w:w="60" w:type="dxa"/>
              <w:bottom w:w="0" w:type="dxa"/>
              <w:end w:w="60" w:type="dxa"/>
            </w:tcMar>
          </w:tcPr>
          <w:p/>
          <w:p>
            <w:pPr>
              <w:pStyle w:val="Heading1"/>
              <w:spacing w:before="60" w:after="40"/>
            </w:pPr>
            <w:r>
              <w:t>Room and helpers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Arrange at least two responsible adults to remain in the room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Choose who will deal with a distressed or persistently disruptive child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Clear a safe performance area and enough floor space for the children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Move or protect ornaments, breakables and valuable furniture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Switch off discos, flashing lights, smoke machines and competing entertainment during the show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Set up a separate table for presents and cards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Put out food tables and chairs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Arrange helpers for decorating, serving food and clearing up</w:t>
                  </w:r>
                </w:p>
              </w:tc>
            </w:tr>
          </w:tbl>
          <w:p/>
          <w:p>
            <w:pPr>
              <w:pStyle w:val="Heading1"/>
              <w:spacing w:before="60" w:after="40"/>
            </w:pPr>
            <w:r>
              <w:t>Food and drinks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Party food or buffet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Children's drinks and water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Food for allergies or special diets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Paper plates and cups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Napkins and cutlery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Tablecloths and serving trays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Kitchen roll and food-storage containers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Tea and coffee for adults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Milk, sugar or sweeteners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Kettle or hot-water urn, cups, teaspoons and cold drinks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Tea or a soft drink for Ron or Hazel</w:t>
                  </w:r>
                </w:p>
              </w:tc>
            </w:tr>
          </w:tbl>
          <w:p/>
        </w:tc>
      </w:tr>
    </w:tbl>
    <w:p>
      <w:r>
        <w:br w:type="page"/>
      </w:r>
    </w:p>
    <w:p>
      <w:pPr>
        <w:spacing w:after="40"/>
        <w:jc w:val="center"/>
      </w:pPr>
      <w:r>
        <w:rPr>
          <w:b/>
          <w:color w:val="222D3A"/>
          <w:sz w:val="24"/>
        </w:rPr>
        <w:t>Children's Party Planning Checklist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11"/>
            <w:tcMar>
              <w:top w:w="0" w:type="dxa"/>
              <w:start w:w="60" w:type="dxa"/>
              <w:bottom w:w="0" w:type="dxa"/>
              <w:end w:w="60" w:type="dxa"/>
            </w:tcMar>
          </w:tcPr>
          <w:p/>
          <w:p>
            <w:pPr>
              <w:pStyle w:val="Heading1"/>
              <w:spacing w:before="60" w:after="40"/>
            </w:pPr>
            <w:r>
              <w:t>Birthday cake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Birthday cake and suitable storage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Candles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Matches or lighter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Cake knife and serving plate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Napkins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Foil, wrapping or small bags for cake slices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Plan to place wrapped cake in party bags to take home</w:t>
                  </w:r>
                </w:p>
              </w:tc>
            </w:tr>
          </w:tbl>
          <w:p/>
          <w:p>
            <w:pPr>
              <w:pStyle w:val="Heading1"/>
              <w:spacing w:before="60" w:after="40"/>
            </w:pPr>
            <w:r>
              <w:t>Entertainment extras and safety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Tell Ron or Hazel about any adjustments that may help a child take part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Agree any photographs or video and respect the privacy of other children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Order pre-tied animal balloons in advance if required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Check for known latex allergies before ordering balloons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Keep balloons safely stored and hand them out as children leave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Do not give balloons to children under three unless a responsible adult supervises them directly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For face painting, remember that children under three cannot have their faces painted; a hand or arm design may be possible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If outdoors in June, July or August, confirm the wet-weather, wind and hot-weather plan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Ensure the indoor or covered alternative is large enough for everyone</w:t>
                  </w:r>
                </w:p>
              </w:tc>
            </w:tr>
          </w:tbl>
          <w:p/>
          <w:p>
            <w:pPr>
              <w:pStyle w:val="Heading1"/>
              <w:spacing w:before="60" w:after="40"/>
            </w:pPr>
            <w:r>
              <w:t>Party bags and departure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Prepare and label party bags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Add wrapped cake slices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Add gifts or sweets if required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Hand out party bags, cake and balloons as children leave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Confirm who may collect each child</w:t>
                  </w:r>
                </w:p>
              </w:tc>
            </w:tr>
          </w:tbl>
          <w:p/>
        </w:tc>
        <w:tc>
          <w:tcPr>
            <w:tcW w:type="dxa" w:w="5011"/>
            <w:tcMar>
              <w:top w:w="0" w:type="dxa"/>
              <w:start w:w="60" w:type="dxa"/>
              <w:bottom w:w="0" w:type="dxa"/>
              <w:end w:w="60" w:type="dxa"/>
            </w:tcMar>
          </w:tcPr>
          <w:p/>
          <w:p>
            <w:pPr>
              <w:pStyle w:val="Heading1"/>
              <w:spacing w:before="60" w:after="40"/>
            </w:pPr>
            <w:r>
              <w:t>Clearing up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Rubbish sacks and recycling bags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Cleaning cloths, kitchen roll and suitable cleaning spray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Dustpan and brush or access to a mop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Containers for leftover food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Remove decorations and collect personal belongings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Return furniture to its original position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Check the room, kitchen, toilets and outside area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Return keys and secure the venue</w:t>
                  </w:r>
                </w:p>
              </w:tc>
            </w:tr>
          </w:tbl>
          <w:p/>
          <w:p>
            <w:pPr>
              <w:pStyle w:val="Heading1"/>
              <w:spacing w:before="60" w:after="40"/>
            </w:pPr>
            <w:r>
              <w:t>On the day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505"/>
              <w:gridCol w:w="2505"/>
            </w:tblGrid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Arrive early and give Ron or Hazel access at the agreed time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Keep the performance space, socket and access route clear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Brief the supervising adults and helpers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Keep adult conversation quiet during the entertainment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Have food ready promptly so the break does not overrun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  <w:shd w:fill="F5F1E8"/>
                </w:tcPr>
                <w:p>
                  <w:pPr>
                    <w:spacing w:after="0" w:line="221" w:lineRule="auto"/>
                  </w:pPr>
                  <w:r>
                    <w:t>Bring out the cake at the agreed time</w:t>
                  </w:r>
                </w:p>
              </w:tc>
            </w:tr>
            <w:tr>
              <w:tc>
                <w:tcPr>
                  <w:tcW w:type="dxa" w:w="317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DejaVu Sans" w:hAnsi="DejaVu Sans"/>
                      <w:sz w:val="17"/>
                    </w:rPr>
                    <w:t>☐</w:t>
                  </w:r>
                </w:p>
              </w:tc>
              <w:tc>
                <w:tcPr>
                  <w:tcW w:type="dxa" w:w="4536"/>
                  <w:vAlign w:val="center"/>
                  <w:tcMar>
                    <w:top w:w="35" w:type="dxa"/>
                    <w:start w:w="55" w:type="dxa"/>
                    <w:bottom w:w="35" w:type="dxa"/>
                    <w:end w:w="55" w:type="dxa"/>
                  </w:tcMar>
                </w:tcPr>
                <w:p>
                  <w:pPr>
                    <w:spacing w:after="0" w:line="221" w:lineRule="auto"/>
                  </w:pPr>
                  <w:r>
                    <w:t>Hand out party bags, cake and balloons only as children depart</w:t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1909" w:h="16834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Jolly Good Productions  •  www.jollygoodfun.co.uk  •  Please retain your quotation and booking details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B2272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D3A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22D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